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EF6F39" w:rsidRPr="004C43B3" w:rsidRDefault="00EF6F39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DB5CAE">
        <w:rPr>
          <w:b/>
          <w:sz w:val="28"/>
          <w:szCs w:val="28"/>
          <w:u w:val="single"/>
        </w:rPr>
        <w:t xml:space="preserve">Расширение системы </w:t>
      </w:r>
      <w:proofErr w:type="spellStart"/>
      <w:r w:rsidR="00DB5CAE">
        <w:rPr>
          <w:b/>
          <w:sz w:val="28"/>
          <w:szCs w:val="28"/>
          <w:u w:val="single"/>
        </w:rPr>
        <w:t>газопотребления</w:t>
      </w:r>
      <w:proofErr w:type="spellEnd"/>
      <w:r w:rsidR="00DB5CAE">
        <w:rPr>
          <w:b/>
          <w:sz w:val="28"/>
          <w:szCs w:val="28"/>
          <w:u w:val="single"/>
        </w:rPr>
        <w:t xml:space="preserve"> с. Шабельское. Распределительный газопровод низкого давления по ул. Кирова от жилого дома № 125 до жилого дома № 115</w:t>
      </w:r>
      <w:r w:rsidRPr="004C43B3">
        <w:rPr>
          <w:b/>
          <w:sz w:val="28"/>
          <w:szCs w:val="28"/>
          <w:u w:val="single"/>
        </w:rPr>
        <w:t>»</w:t>
      </w:r>
      <w:r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F6F39" w:rsidRPr="004C43B3" w:rsidRDefault="00EF6F39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7342"/>
      </w:tblGrid>
      <w:tr w:rsidR="00EF6F39" w:rsidRPr="004C43B3" w:rsidTr="004C43B3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 w:colFirst="1" w:colLast="1"/>
            <w:r w:rsidRPr="006E170D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23:36:0105004:161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B5CA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113</w:t>
            </w:r>
            <w:r w:rsidRPr="00E02222"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23:36:0105004:163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B5CA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115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23:36:0105004:166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B5CA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Кирова, уч. 117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23:36:0105004:56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B5CAE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Кирова, д. 117-а.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23:36:0105004:9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B5CAE">
              <w:rPr>
                <w:rFonts w:eastAsia="Calibri"/>
                <w:color w:val="000000"/>
                <w:sz w:val="28"/>
                <w:szCs w:val="28"/>
              </w:rPr>
              <w:t>Краснодарский край, р-н Щербиновский, с. Шабельское, ул. Кирова, д. 119</w:t>
            </w: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23:36:0105004:173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B5CA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DB5CAE" w:rsidRPr="004C43B3" w:rsidTr="004C43B3">
        <w:tc>
          <w:tcPr>
            <w:tcW w:w="709" w:type="dxa"/>
            <w:shd w:val="clear" w:color="auto" w:fill="auto"/>
            <w:vAlign w:val="center"/>
          </w:tcPr>
          <w:p w:rsidR="00DB5CAE" w:rsidRPr="006E170D" w:rsidRDefault="00DB5CAE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DB5CAE" w:rsidRPr="00D978BA" w:rsidRDefault="00DB5CAE" w:rsidP="00C573EE">
            <w:pPr>
              <w:rPr>
                <w:sz w:val="28"/>
                <w:szCs w:val="28"/>
              </w:rPr>
            </w:pPr>
            <w:r w:rsidRPr="00D978BA">
              <w:rPr>
                <w:sz w:val="28"/>
                <w:szCs w:val="28"/>
              </w:rPr>
              <w:t>23:36:0105004:174</w:t>
            </w:r>
          </w:p>
        </w:tc>
        <w:tc>
          <w:tcPr>
            <w:tcW w:w="7342" w:type="dxa"/>
            <w:shd w:val="clear" w:color="auto" w:fill="auto"/>
            <w:vAlign w:val="center"/>
          </w:tcPr>
          <w:p w:rsidR="00DB5CAE" w:rsidRPr="00E02222" w:rsidRDefault="00D978BA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D978BA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Шабельское, ул. Кирова, д. 125</w:t>
            </w:r>
          </w:p>
        </w:tc>
      </w:tr>
    </w:tbl>
    <w:p w:rsidR="00EF6F39" w:rsidRPr="004C43B3" w:rsidRDefault="00EF6F39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Ознакомиться с ходатайством об установлении публичного сервитута и прилагаемым к нему описанием местоположения границ публичного сервитута можно в Администрации муниципального образования </w:t>
      </w:r>
      <w:r w:rsidR="00584BF9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4C43B3">
        <w:rPr>
          <w:sz w:val="28"/>
          <w:szCs w:val="28"/>
        </w:rPr>
        <w:t xml:space="preserve"> </w:t>
      </w:r>
      <w:r w:rsidRPr="004C43B3">
        <w:rPr>
          <w:sz w:val="28"/>
          <w:szCs w:val="28"/>
        </w:rPr>
        <w:t xml:space="preserve">по адресу: Краснодарский край, ст. Старощербиновская, ул. Советов,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lastRenderedPageBreak/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1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4C43B3"/>
    <w:rsid w:val="00584BF9"/>
    <w:rsid w:val="006E170D"/>
    <w:rsid w:val="007D2638"/>
    <w:rsid w:val="00D978BA"/>
    <w:rsid w:val="00DB5CAE"/>
    <w:rsid w:val="00E02222"/>
    <w:rsid w:val="00EF6F39"/>
    <w:rsid w:val="00F23125"/>
    <w:rsid w:val="00F3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2</cp:revision>
  <dcterms:created xsi:type="dcterms:W3CDTF">2025-09-02T06:32:00Z</dcterms:created>
  <dcterms:modified xsi:type="dcterms:W3CDTF">2025-09-02T06:32:00Z</dcterms:modified>
</cp:coreProperties>
</file>