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A52A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A52AEA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766D2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A52A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A52A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52AEA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>О регистрации избранного главы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</w:t>
      </w:r>
      <w:r w:rsidR="00A26D9B">
        <w:rPr>
          <w:rFonts w:ascii="Times New Roman" w:hAnsi="Times New Roman"/>
          <w:b/>
          <w:sz w:val="28"/>
          <w:szCs w:val="28"/>
        </w:rPr>
        <w:t>Шабельского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В соответствии со статьей 60 Закона Краснодарского края </w:t>
      </w:r>
      <w:r w:rsidR="00A52AEA">
        <w:rPr>
          <w:rFonts w:ascii="Times New Roman" w:hAnsi="Times New Roman"/>
          <w:bCs/>
          <w:sz w:val="28"/>
          <w:szCs w:val="28"/>
        </w:rPr>
        <w:br/>
      </w:r>
      <w:r w:rsidRPr="00022F5D">
        <w:rPr>
          <w:rFonts w:ascii="Times New Roman" w:hAnsi="Times New Roman"/>
          <w:bCs/>
          <w:sz w:val="28"/>
          <w:szCs w:val="28"/>
        </w:rPr>
        <w:t>от</w:t>
      </w:r>
      <w:r w:rsidR="00A52AEA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>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A26D9B">
        <w:rPr>
          <w:rFonts w:ascii="Times New Roman" w:hAnsi="Times New Roman"/>
          <w:bCs/>
          <w:sz w:val="28"/>
          <w:szCs w:val="28"/>
        </w:rPr>
        <w:t xml:space="preserve"> 20</w:t>
      </w:r>
      <w:r w:rsidR="00A52AEA">
        <w:rPr>
          <w:rFonts w:ascii="Times New Roman" w:hAnsi="Times New Roman"/>
          <w:bCs/>
          <w:sz w:val="28"/>
          <w:szCs w:val="28"/>
        </w:rPr>
        <w:t>24</w:t>
      </w:r>
      <w:r w:rsidR="00A26D9B">
        <w:rPr>
          <w:rFonts w:ascii="Times New Roman" w:hAnsi="Times New Roman"/>
          <w:bCs/>
          <w:sz w:val="28"/>
          <w:szCs w:val="28"/>
        </w:rPr>
        <w:t xml:space="preserve"> года № </w:t>
      </w:r>
      <w:r w:rsidR="00A52AEA">
        <w:rPr>
          <w:rFonts w:ascii="Times New Roman" w:hAnsi="Times New Roman"/>
          <w:bCs/>
          <w:sz w:val="28"/>
          <w:szCs w:val="28"/>
        </w:rPr>
        <w:t>108</w:t>
      </w:r>
      <w:r w:rsidR="00A26D9B">
        <w:rPr>
          <w:rFonts w:ascii="Times New Roman" w:hAnsi="Times New Roman"/>
          <w:bCs/>
          <w:sz w:val="28"/>
          <w:szCs w:val="28"/>
        </w:rPr>
        <w:t>/10</w:t>
      </w:r>
      <w:r w:rsidR="00A52AEA">
        <w:rPr>
          <w:rFonts w:ascii="Times New Roman" w:hAnsi="Times New Roman"/>
          <w:bCs/>
          <w:sz w:val="28"/>
          <w:szCs w:val="28"/>
        </w:rPr>
        <w:t>50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A52AEA">
        <w:rPr>
          <w:rFonts w:ascii="Times New Roman" w:hAnsi="Times New Roman"/>
          <w:bCs/>
          <w:sz w:val="28"/>
          <w:szCs w:val="28"/>
        </w:rPr>
        <w:t xml:space="preserve">досрочных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главы </w:t>
      </w:r>
      <w:r w:rsidR="00A26D9B">
        <w:rPr>
          <w:rFonts w:ascii="Times New Roman" w:hAnsi="Times New Roman"/>
          <w:bCs/>
          <w:sz w:val="28"/>
          <w:szCs w:val="28"/>
        </w:rPr>
        <w:t>Шабельского</w:t>
      </w:r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A52AEA">
        <w:rPr>
          <w:rFonts w:ascii="Times New Roman" w:hAnsi="Times New Roman"/>
          <w:bCs/>
          <w:sz w:val="28"/>
          <w:szCs w:val="28"/>
        </w:rPr>
        <w:t>Шабанова Андрея Петровича</w:t>
      </w:r>
      <w:r w:rsidR="00931ECB">
        <w:rPr>
          <w:rFonts w:ascii="Times New Roman" w:hAnsi="Times New Roman"/>
          <w:bCs/>
          <w:sz w:val="28"/>
          <w:szCs w:val="28"/>
        </w:rPr>
        <w:t xml:space="preserve"> главой </w:t>
      </w:r>
      <w:r w:rsidR="00A26D9B">
        <w:rPr>
          <w:rFonts w:ascii="Times New Roman" w:hAnsi="Times New Roman"/>
          <w:bCs/>
          <w:sz w:val="28"/>
          <w:szCs w:val="28"/>
        </w:rPr>
        <w:t xml:space="preserve">Шабельского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района. 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r w:rsidR="00A52AEA">
        <w:rPr>
          <w:rFonts w:ascii="Times New Roman" w:hAnsi="Times New Roman"/>
          <w:bCs/>
          <w:sz w:val="28"/>
          <w:szCs w:val="28"/>
        </w:rPr>
        <w:t>Шабанову Андрею Петровичу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r w:rsidR="00A26D9B">
        <w:rPr>
          <w:rFonts w:ascii="Times New Roman" w:hAnsi="Times New Roman"/>
          <w:bCs/>
          <w:sz w:val="28"/>
          <w:szCs w:val="28"/>
        </w:rPr>
        <w:t>Шабельского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Щербиновского </w:t>
      </w:r>
      <w:r w:rsidRPr="00022F5D">
        <w:rPr>
          <w:rFonts w:ascii="Times New Roman" w:hAnsi="Times New Roman"/>
          <w:bCs/>
          <w:sz w:val="28"/>
          <w:szCs w:val="28"/>
        </w:rPr>
        <w:t>района.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A52AEA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4. Контроль за выполнением пунктов 2 и 3 </w:t>
      </w:r>
      <w:r w:rsidR="00A52AEA" w:rsidRPr="00022F5D">
        <w:rPr>
          <w:rFonts w:ascii="Times New Roman" w:hAnsi="Times New Roman"/>
          <w:bCs/>
          <w:sz w:val="28"/>
          <w:szCs w:val="28"/>
        </w:rPr>
        <w:t>данного решения</w:t>
      </w:r>
      <w:r w:rsidRPr="00022F5D">
        <w:rPr>
          <w:rFonts w:ascii="Times New Roman" w:hAnsi="Times New Roman"/>
          <w:bCs/>
          <w:sz w:val="28"/>
          <w:szCs w:val="28"/>
        </w:rPr>
        <w:t xml:space="preserve">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A52AEA">
        <w:rPr>
          <w:rFonts w:ascii="Times New Roman" w:hAnsi="Times New Roman"/>
          <w:bCs/>
          <w:sz w:val="28"/>
          <w:szCs w:val="28"/>
        </w:rPr>
        <w:t>Ю.А. Гусеву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A52AEA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022F5D" w:rsidRPr="00BE199F" w:rsidRDefault="00022F5D" w:rsidP="00931ECB">
      <w:pPr>
        <w:rPr>
          <w:rFonts w:ascii="Times New Roman" w:hAnsi="Times New Roman"/>
          <w:sz w:val="28"/>
          <w:szCs w:val="28"/>
        </w:rPr>
      </w:pPr>
    </w:p>
    <w:sectPr w:rsidR="00022F5D" w:rsidRPr="00BE199F" w:rsidSect="00931EC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6074D" w:rsidRDefault="00B6074D" w:rsidP="00F22AE7">
      <w:pPr>
        <w:spacing w:after="0" w:line="240" w:lineRule="auto"/>
      </w:pPr>
      <w:r>
        <w:separator/>
      </w:r>
    </w:p>
  </w:endnote>
  <w:endnote w:type="continuationSeparator" w:id="0">
    <w:p w:rsidR="00B6074D" w:rsidRDefault="00B6074D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6074D" w:rsidRDefault="00B6074D" w:rsidP="00F22AE7">
      <w:pPr>
        <w:spacing w:after="0" w:line="240" w:lineRule="auto"/>
      </w:pPr>
      <w:r>
        <w:separator/>
      </w:r>
    </w:p>
  </w:footnote>
  <w:footnote w:type="continuationSeparator" w:id="0">
    <w:p w:rsidR="00B6074D" w:rsidRDefault="00B6074D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571305">
    <w:abstractNumId w:val="1"/>
  </w:num>
  <w:num w:numId="2" w16cid:durableId="81688195">
    <w:abstractNumId w:val="0"/>
  </w:num>
  <w:num w:numId="3" w16cid:durableId="380180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B6179"/>
    <w:rsid w:val="000E129B"/>
    <w:rsid w:val="000F38BF"/>
    <w:rsid w:val="001064C3"/>
    <w:rsid w:val="001340B5"/>
    <w:rsid w:val="00142BAB"/>
    <w:rsid w:val="00173973"/>
    <w:rsid w:val="001759D8"/>
    <w:rsid w:val="001775D2"/>
    <w:rsid w:val="001A76DA"/>
    <w:rsid w:val="001B780B"/>
    <w:rsid w:val="001E18C3"/>
    <w:rsid w:val="001E744F"/>
    <w:rsid w:val="001E7BB1"/>
    <w:rsid w:val="002015AE"/>
    <w:rsid w:val="00202FDB"/>
    <w:rsid w:val="00236203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A0400"/>
    <w:rsid w:val="003D35BA"/>
    <w:rsid w:val="00454B14"/>
    <w:rsid w:val="00490D1F"/>
    <w:rsid w:val="004B30D8"/>
    <w:rsid w:val="004B6BF5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7DE1"/>
    <w:rsid w:val="008E02C3"/>
    <w:rsid w:val="00925D7F"/>
    <w:rsid w:val="00931ECB"/>
    <w:rsid w:val="00A23926"/>
    <w:rsid w:val="00A26D9B"/>
    <w:rsid w:val="00A338AF"/>
    <w:rsid w:val="00A52AEA"/>
    <w:rsid w:val="00A66D82"/>
    <w:rsid w:val="00A95CE9"/>
    <w:rsid w:val="00AA3D33"/>
    <w:rsid w:val="00AE1D60"/>
    <w:rsid w:val="00B6074D"/>
    <w:rsid w:val="00B71A0F"/>
    <w:rsid w:val="00B7432D"/>
    <w:rsid w:val="00B7467D"/>
    <w:rsid w:val="00BE199F"/>
    <w:rsid w:val="00C654F7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10F5C"/>
    <w:rsid w:val="00F22AE7"/>
    <w:rsid w:val="00F27212"/>
    <w:rsid w:val="00F32D0E"/>
    <w:rsid w:val="00F766D2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7047"/>
  <w15:docId w15:val="{45D7D738-BD23-4B79-A975-01B82A41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96</cp:revision>
  <cp:lastPrinted>2019-09-17T05:46:00Z</cp:lastPrinted>
  <dcterms:created xsi:type="dcterms:W3CDTF">2016-01-29T12:53:00Z</dcterms:created>
  <dcterms:modified xsi:type="dcterms:W3CDTF">2024-09-12T12:55:00Z</dcterms:modified>
</cp:coreProperties>
</file>